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80F9A" w14:textId="77777777" w:rsidR="00E11221" w:rsidRDefault="00E11221" w:rsidP="00571F2C">
      <w:pPr>
        <w:jc w:val="both"/>
      </w:pPr>
    </w:p>
    <w:p w14:paraId="6140A0AB" w14:textId="77777777" w:rsidR="00996FE3" w:rsidRPr="00996FE3" w:rsidRDefault="00996FE3" w:rsidP="00996FE3">
      <w:pPr>
        <w:spacing w:before="100" w:after="100" w:line="240" w:lineRule="auto"/>
        <w:jc w:val="right"/>
        <w:rPr>
          <w:rFonts w:ascii="Arial" w:hAnsi="Arial" w:cs="Arial"/>
          <w:sz w:val="20"/>
          <w:szCs w:val="20"/>
          <w:lang w:val="en-GB"/>
        </w:rPr>
      </w:pPr>
      <w:r w:rsidRPr="00996FE3">
        <w:rPr>
          <w:rFonts w:ascii="Arial" w:hAnsi="Arial" w:cs="Arial"/>
          <w:sz w:val="20"/>
          <w:szCs w:val="20"/>
          <w:lang w:val="en-GB"/>
        </w:rPr>
        <w:t>TO: JSC ProCredit Bank</w:t>
      </w:r>
    </w:p>
    <w:p w14:paraId="2269483C" w14:textId="169FCBDB" w:rsidR="00996FE3" w:rsidRPr="00996FE3" w:rsidRDefault="00996FE3" w:rsidP="00996FE3">
      <w:pPr>
        <w:spacing w:before="100" w:after="100" w:line="240" w:lineRule="auto"/>
        <w:jc w:val="right"/>
        <w:rPr>
          <w:rFonts w:ascii="Arial" w:hAnsi="Arial" w:cs="Arial"/>
          <w:sz w:val="20"/>
          <w:szCs w:val="20"/>
          <w:lang w:val="en-GB"/>
        </w:rPr>
      </w:pPr>
      <w:r w:rsidRPr="00996FE3">
        <w:rPr>
          <w:rFonts w:ascii="Arial" w:hAnsi="Arial" w:cs="Arial"/>
          <w:sz w:val="20"/>
          <w:szCs w:val="20"/>
          <w:lang w:val="en-GB"/>
        </w:rPr>
        <w:t xml:space="preserve">FROM: Customer of ProCredit Bank </w:t>
      </w:r>
    </w:p>
    <w:p w14:paraId="3C04FB84" w14:textId="77777777" w:rsidR="00996FE3" w:rsidRPr="00996FE3" w:rsidRDefault="00996FE3" w:rsidP="00996FE3">
      <w:pPr>
        <w:spacing w:before="100" w:after="100" w:line="240" w:lineRule="auto"/>
        <w:jc w:val="right"/>
        <w:rPr>
          <w:rFonts w:ascii="Arial" w:hAnsi="Arial" w:cs="Arial"/>
          <w:sz w:val="20"/>
          <w:szCs w:val="20"/>
          <w:lang w:val="en-GB"/>
        </w:rPr>
      </w:pPr>
      <w:r w:rsidRPr="00996FE3">
        <w:rPr>
          <w:rFonts w:ascii="Arial" w:hAnsi="Arial" w:cs="Arial"/>
          <w:sz w:val="20"/>
          <w:szCs w:val="20"/>
          <w:lang w:val="en-GB"/>
        </w:rPr>
        <w:t>----------------------------------------------------------------------</w:t>
      </w:r>
    </w:p>
    <w:p w14:paraId="2631C900" w14:textId="77777777" w:rsidR="00996FE3" w:rsidRPr="00996FE3" w:rsidRDefault="00996FE3" w:rsidP="00996FE3">
      <w:pPr>
        <w:spacing w:before="100" w:after="100" w:line="240" w:lineRule="auto"/>
        <w:jc w:val="right"/>
        <w:rPr>
          <w:rFonts w:ascii="Arial" w:hAnsi="Arial" w:cs="Arial"/>
          <w:sz w:val="20"/>
          <w:szCs w:val="20"/>
          <w:lang w:val="en-GB"/>
        </w:rPr>
      </w:pPr>
      <w:r w:rsidRPr="00996FE3">
        <w:rPr>
          <w:rFonts w:ascii="Arial" w:hAnsi="Arial" w:cs="Arial"/>
          <w:sz w:val="20"/>
          <w:szCs w:val="20"/>
          <w:lang w:val="en-GB"/>
        </w:rPr>
        <w:t xml:space="preserve">(Company name and identification </w:t>
      </w:r>
      <w:proofErr w:type="gramStart"/>
      <w:r w:rsidRPr="00996FE3">
        <w:rPr>
          <w:rFonts w:ascii="Arial" w:hAnsi="Arial" w:cs="Arial"/>
          <w:sz w:val="20"/>
          <w:szCs w:val="20"/>
          <w:lang w:val="en-GB"/>
        </w:rPr>
        <w:t>number;</w:t>
      </w:r>
      <w:proofErr w:type="gramEnd"/>
    </w:p>
    <w:p w14:paraId="5EF8DADE" w14:textId="77777777" w:rsidR="00996FE3" w:rsidRPr="00996FE3" w:rsidRDefault="00996FE3" w:rsidP="00996FE3">
      <w:pPr>
        <w:spacing w:before="100" w:after="100" w:line="240" w:lineRule="auto"/>
        <w:jc w:val="right"/>
        <w:rPr>
          <w:rFonts w:ascii="Arial" w:hAnsi="Arial" w:cs="Arial"/>
          <w:sz w:val="20"/>
          <w:szCs w:val="20"/>
          <w:lang w:val="en-GB"/>
        </w:rPr>
      </w:pPr>
      <w:r w:rsidRPr="00996FE3">
        <w:rPr>
          <w:rFonts w:ascii="Arial" w:hAnsi="Arial" w:cs="Arial"/>
          <w:sz w:val="20"/>
          <w:szCs w:val="20"/>
          <w:lang w:val="en-GB"/>
        </w:rPr>
        <w:t xml:space="preserve">If a private individual - name, surname, personal No) </w:t>
      </w:r>
    </w:p>
    <w:p w14:paraId="0BF156A3" w14:textId="77777777" w:rsidR="00996FE3" w:rsidRPr="00996FE3" w:rsidRDefault="00996FE3" w:rsidP="00996FE3">
      <w:pPr>
        <w:spacing w:before="100" w:after="100" w:line="288" w:lineRule="auto"/>
        <w:jc w:val="right"/>
        <w:rPr>
          <w:rFonts w:ascii="Arial" w:hAnsi="Arial" w:cs="Arial"/>
          <w:b/>
          <w:color w:val="0000FF"/>
          <w:sz w:val="20"/>
          <w:szCs w:val="20"/>
          <w:lang w:val="en-GB"/>
        </w:rPr>
      </w:pPr>
    </w:p>
    <w:p w14:paraId="4495527A" w14:textId="77777777" w:rsidR="00996FE3" w:rsidRPr="00996FE3" w:rsidRDefault="00996FE3" w:rsidP="00996FE3">
      <w:pPr>
        <w:spacing w:before="100" w:after="100" w:line="288" w:lineRule="auto"/>
        <w:jc w:val="center"/>
        <w:rPr>
          <w:rFonts w:ascii="Arial" w:hAnsi="Arial" w:cs="Arial"/>
          <w:b/>
          <w:sz w:val="20"/>
          <w:szCs w:val="20"/>
          <w:lang w:val="en-GB"/>
        </w:rPr>
      </w:pPr>
    </w:p>
    <w:p w14:paraId="2F89F30E" w14:textId="77777777" w:rsidR="00996FE3" w:rsidRPr="00C63750" w:rsidRDefault="00996FE3" w:rsidP="00996FE3">
      <w:pPr>
        <w:spacing w:before="100" w:after="100" w:line="288" w:lineRule="auto"/>
        <w:jc w:val="center"/>
        <w:rPr>
          <w:rFonts w:ascii="Arial" w:hAnsi="Arial" w:cs="Arial"/>
          <w:b/>
          <w:lang w:val="en-GB"/>
        </w:rPr>
      </w:pPr>
      <w:r w:rsidRPr="00C63750">
        <w:rPr>
          <w:rFonts w:ascii="Arial" w:hAnsi="Arial" w:cs="Arial"/>
          <w:b/>
          <w:lang w:val="en-GB"/>
        </w:rPr>
        <w:t>SELF-DECLARATION</w:t>
      </w:r>
    </w:p>
    <w:p w14:paraId="4697C835" w14:textId="77777777" w:rsidR="00996FE3" w:rsidRDefault="00996FE3" w:rsidP="007D6A27">
      <w:pPr>
        <w:jc w:val="both"/>
      </w:pPr>
    </w:p>
    <w:p w14:paraId="4DC00864" w14:textId="56CE6223" w:rsidR="00E11221" w:rsidRPr="00996FE3" w:rsidRDefault="00E11221" w:rsidP="007D6A27">
      <w:pPr>
        <w:jc w:val="both"/>
        <w:rPr>
          <w:sz w:val="20"/>
          <w:szCs w:val="20"/>
        </w:rPr>
      </w:pPr>
      <w:r w:rsidRPr="00996FE3">
        <w:rPr>
          <w:sz w:val="20"/>
          <w:szCs w:val="20"/>
        </w:rPr>
        <w:t xml:space="preserve">I confirm that the international outgoing payment is in full compliance with the ongoing international sanctions against Russia and Belarus, as well as Iran, including the restrictions provided by the sanctions’ regimes of OFAC, the European Union, United Kingdom and the United Nations. In particular: </w:t>
      </w:r>
    </w:p>
    <w:p w14:paraId="1641DEAB" w14:textId="78080429" w:rsidR="00E11221" w:rsidRPr="00996FE3" w:rsidRDefault="00E11221" w:rsidP="007D6A27">
      <w:pPr>
        <w:pStyle w:val="ListParagraph"/>
        <w:numPr>
          <w:ilvl w:val="0"/>
          <w:numId w:val="3"/>
        </w:numPr>
        <w:ind w:left="709"/>
        <w:jc w:val="both"/>
        <w:rPr>
          <w:b/>
          <w:bCs/>
          <w:sz w:val="20"/>
          <w:szCs w:val="20"/>
        </w:rPr>
      </w:pPr>
      <w:r w:rsidRPr="00996FE3">
        <w:rPr>
          <w:b/>
          <w:bCs/>
          <w:sz w:val="20"/>
          <w:szCs w:val="20"/>
        </w:rPr>
        <w:t xml:space="preserve">Sanctioned persons/sanctioned countries </w:t>
      </w:r>
    </w:p>
    <w:p w14:paraId="747104C4" w14:textId="1DFE0451" w:rsidR="00E11221" w:rsidRPr="00996FE3" w:rsidRDefault="00E11221" w:rsidP="007D6A27">
      <w:pPr>
        <w:jc w:val="both"/>
        <w:rPr>
          <w:sz w:val="20"/>
          <w:szCs w:val="20"/>
        </w:rPr>
      </w:pPr>
      <w:r w:rsidRPr="00996FE3">
        <w:rPr>
          <w:sz w:val="20"/>
          <w:szCs w:val="20"/>
        </w:rPr>
        <w:t>Individuals and/or legal entities</w:t>
      </w:r>
      <w:r w:rsidR="007D6A27" w:rsidRPr="00996FE3">
        <w:rPr>
          <w:sz w:val="20"/>
          <w:szCs w:val="20"/>
        </w:rPr>
        <w:t xml:space="preserve"> under </w:t>
      </w:r>
      <w:r w:rsidRPr="00996FE3">
        <w:rPr>
          <w:sz w:val="20"/>
          <w:szCs w:val="20"/>
        </w:rPr>
        <w:t xml:space="preserve">the sanctions against Russia/Belarus do not participate in the transaction. </w:t>
      </w:r>
    </w:p>
    <w:p w14:paraId="4DE73984" w14:textId="300B18FD" w:rsidR="00E11221" w:rsidRPr="00996FE3" w:rsidRDefault="00E11221" w:rsidP="007D6A27">
      <w:pPr>
        <w:jc w:val="both"/>
        <w:rPr>
          <w:sz w:val="20"/>
          <w:szCs w:val="20"/>
        </w:rPr>
      </w:pPr>
      <w:r w:rsidRPr="00996FE3">
        <w:rPr>
          <w:sz w:val="20"/>
          <w:szCs w:val="20"/>
        </w:rPr>
        <w:t>The payment is not made with the purpose to benefit an Iranian counterparty, directly or indirectly, or</w:t>
      </w:r>
      <w:r w:rsidR="007D6A27" w:rsidRPr="00996FE3">
        <w:rPr>
          <w:sz w:val="20"/>
          <w:szCs w:val="20"/>
        </w:rPr>
        <w:t xml:space="preserve"> with the purpose to pay</w:t>
      </w:r>
      <w:r w:rsidRPr="00996FE3">
        <w:rPr>
          <w:sz w:val="20"/>
          <w:szCs w:val="20"/>
        </w:rPr>
        <w:t xml:space="preserve"> fees for services directly or indirectly related to sanctioned persons or countries (including the Islamic Republic of Iran). </w:t>
      </w:r>
    </w:p>
    <w:p w14:paraId="1382158E" w14:textId="7EFB81DC" w:rsidR="00E11221" w:rsidRPr="00996FE3" w:rsidRDefault="00E11221" w:rsidP="007D6A27">
      <w:pPr>
        <w:pStyle w:val="ListParagraph"/>
        <w:numPr>
          <w:ilvl w:val="0"/>
          <w:numId w:val="3"/>
        </w:numPr>
        <w:ind w:left="709"/>
        <w:jc w:val="both"/>
        <w:rPr>
          <w:sz w:val="20"/>
          <w:szCs w:val="20"/>
        </w:rPr>
      </w:pPr>
      <w:r w:rsidRPr="00996FE3">
        <w:rPr>
          <w:b/>
          <w:bCs/>
          <w:sz w:val="20"/>
          <w:szCs w:val="20"/>
        </w:rPr>
        <w:t>Sanctioned Products/Services</w:t>
      </w:r>
      <w:r w:rsidRPr="00996FE3">
        <w:rPr>
          <w:sz w:val="20"/>
          <w:szCs w:val="20"/>
        </w:rPr>
        <w:t xml:space="preserve"> </w:t>
      </w:r>
    </w:p>
    <w:p w14:paraId="03A08C0A" w14:textId="6AFE1E90" w:rsidR="0047179E" w:rsidRPr="00996FE3" w:rsidRDefault="00E11221" w:rsidP="007D6A27">
      <w:pPr>
        <w:jc w:val="both"/>
        <w:rPr>
          <w:sz w:val="20"/>
          <w:szCs w:val="20"/>
        </w:rPr>
      </w:pPr>
      <w:r w:rsidRPr="00996FE3">
        <w:rPr>
          <w:sz w:val="20"/>
          <w:szCs w:val="20"/>
        </w:rPr>
        <w:t xml:space="preserve">The transaction is not </w:t>
      </w:r>
      <w:r w:rsidR="007D6A27" w:rsidRPr="00996FE3">
        <w:rPr>
          <w:sz w:val="20"/>
          <w:szCs w:val="20"/>
        </w:rPr>
        <w:t>being conducted</w:t>
      </w:r>
      <w:r w:rsidRPr="00996FE3">
        <w:rPr>
          <w:sz w:val="20"/>
          <w:szCs w:val="20"/>
        </w:rPr>
        <w:t xml:space="preserve"> for the purchase, sale or supply of a sanctioned product/service</w:t>
      </w:r>
      <w:r w:rsidR="0047179E" w:rsidRPr="00996FE3">
        <w:rPr>
          <w:sz w:val="20"/>
          <w:szCs w:val="20"/>
        </w:rPr>
        <w:t xml:space="preserve"> under the international </w:t>
      </w:r>
      <w:proofErr w:type="gramStart"/>
      <w:r w:rsidR="0047179E" w:rsidRPr="00996FE3">
        <w:rPr>
          <w:sz w:val="20"/>
          <w:szCs w:val="20"/>
        </w:rPr>
        <w:t>sanctions</w:t>
      </w:r>
      <w:proofErr w:type="gramEnd"/>
      <w:r w:rsidR="0047179E" w:rsidRPr="00996FE3">
        <w:rPr>
          <w:sz w:val="20"/>
          <w:szCs w:val="20"/>
        </w:rPr>
        <w:t xml:space="preserve"> regimes imposed on Russia/Belarus</w:t>
      </w:r>
      <w:r w:rsidRPr="00996FE3">
        <w:rPr>
          <w:sz w:val="20"/>
          <w:szCs w:val="20"/>
        </w:rPr>
        <w:t xml:space="preserve"> or an Iranian product. </w:t>
      </w:r>
    </w:p>
    <w:p w14:paraId="5CB7538D" w14:textId="005B6B51" w:rsidR="0047179E" w:rsidRPr="00996FE3" w:rsidRDefault="0047179E" w:rsidP="007D6A27">
      <w:pPr>
        <w:pStyle w:val="ListParagraph"/>
        <w:numPr>
          <w:ilvl w:val="0"/>
          <w:numId w:val="3"/>
        </w:numPr>
        <w:ind w:left="709"/>
        <w:jc w:val="both"/>
        <w:rPr>
          <w:b/>
          <w:bCs/>
          <w:sz w:val="20"/>
          <w:szCs w:val="20"/>
        </w:rPr>
      </w:pPr>
      <w:r w:rsidRPr="00996FE3">
        <w:rPr>
          <w:b/>
          <w:bCs/>
          <w:sz w:val="20"/>
          <w:szCs w:val="20"/>
        </w:rPr>
        <w:t>Sanctions circumvention</w:t>
      </w:r>
    </w:p>
    <w:p w14:paraId="7979FFAD" w14:textId="77777777" w:rsidR="0047179E" w:rsidRPr="00996FE3" w:rsidRDefault="00E11221" w:rsidP="007D6A27">
      <w:pPr>
        <w:jc w:val="both"/>
        <w:rPr>
          <w:sz w:val="20"/>
          <w:szCs w:val="20"/>
        </w:rPr>
      </w:pPr>
      <w:r w:rsidRPr="00996FE3">
        <w:rPr>
          <w:sz w:val="20"/>
          <w:szCs w:val="20"/>
        </w:rPr>
        <w:t xml:space="preserve">The transaction is not related to an attempt to circumvent international sanctions, including the import/export/re-export of sanctioned products to/from Russia or Belarus via a third country. </w:t>
      </w:r>
    </w:p>
    <w:p w14:paraId="5197DDC9" w14:textId="17F6BA28" w:rsidR="00E11221" w:rsidRDefault="00E11221" w:rsidP="007D6A27">
      <w:pPr>
        <w:jc w:val="both"/>
        <w:rPr>
          <w:sz w:val="20"/>
          <w:szCs w:val="20"/>
        </w:rPr>
      </w:pPr>
      <w:r w:rsidRPr="00996FE3">
        <w:rPr>
          <w:sz w:val="20"/>
          <w:szCs w:val="20"/>
        </w:rPr>
        <w:t xml:space="preserve">Cargo </w:t>
      </w:r>
      <w:r w:rsidR="00DA3939" w:rsidRPr="00996FE3">
        <w:rPr>
          <w:sz w:val="20"/>
          <w:szCs w:val="20"/>
        </w:rPr>
        <w:t xml:space="preserve">will not be </w:t>
      </w:r>
      <w:r w:rsidR="0047179E" w:rsidRPr="00996FE3">
        <w:rPr>
          <w:sz w:val="20"/>
          <w:szCs w:val="20"/>
        </w:rPr>
        <w:t>transported</w:t>
      </w:r>
      <w:r w:rsidRPr="00996FE3">
        <w:rPr>
          <w:sz w:val="20"/>
          <w:szCs w:val="20"/>
        </w:rPr>
        <w:t xml:space="preserve"> from or through Iran.</w:t>
      </w:r>
    </w:p>
    <w:p w14:paraId="23477C40" w14:textId="77777777" w:rsidR="00996FE3" w:rsidRDefault="00996FE3" w:rsidP="007D6A27">
      <w:pPr>
        <w:jc w:val="both"/>
        <w:rPr>
          <w:sz w:val="20"/>
          <w:szCs w:val="20"/>
        </w:rPr>
      </w:pPr>
    </w:p>
    <w:p w14:paraId="030E7E6E" w14:textId="77777777" w:rsidR="00996FE3" w:rsidRPr="00996FE3" w:rsidRDefault="00996FE3" w:rsidP="00996FE3">
      <w:pPr>
        <w:spacing w:before="100" w:after="100" w:line="288" w:lineRule="auto"/>
        <w:rPr>
          <w:rFonts w:ascii="Arial" w:hAnsi="Arial" w:cs="Arial"/>
          <w:sz w:val="20"/>
          <w:szCs w:val="20"/>
          <w:lang w:val="en-GB"/>
        </w:rPr>
      </w:pPr>
      <w:r w:rsidRPr="00996FE3">
        <w:rPr>
          <w:rFonts w:ascii="Arial" w:hAnsi="Arial" w:cs="Arial"/>
          <w:sz w:val="20"/>
          <w:szCs w:val="20"/>
          <w:lang w:val="en-GB"/>
        </w:rPr>
        <w:t>Customer’s signature                       ----------------------</w:t>
      </w:r>
    </w:p>
    <w:p w14:paraId="5E14FDFA" w14:textId="77777777" w:rsidR="00996FE3" w:rsidRPr="00996FE3" w:rsidRDefault="00996FE3" w:rsidP="00996FE3">
      <w:pPr>
        <w:spacing w:before="100" w:after="100" w:line="288" w:lineRule="auto"/>
        <w:rPr>
          <w:rFonts w:ascii="Arial" w:hAnsi="Arial" w:cs="Arial"/>
          <w:sz w:val="20"/>
          <w:szCs w:val="20"/>
          <w:lang w:val="en-GB"/>
        </w:rPr>
      </w:pPr>
    </w:p>
    <w:p w14:paraId="66604C9E" w14:textId="77777777" w:rsidR="00996FE3" w:rsidRPr="00996FE3" w:rsidRDefault="00996FE3" w:rsidP="00996FE3">
      <w:pPr>
        <w:spacing w:before="100" w:after="100" w:line="288" w:lineRule="auto"/>
        <w:rPr>
          <w:rFonts w:ascii="Arial" w:hAnsi="Arial" w:cs="Arial"/>
          <w:sz w:val="20"/>
          <w:szCs w:val="20"/>
          <w:lang w:val="en-GB"/>
        </w:rPr>
      </w:pPr>
      <w:r w:rsidRPr="00996FE3">
        <w:rPr>
          <w:rFonts w:ascii="Arial" w:hAnsi="Arial" w:cs="Arial"/>
          <w:sz w:val="20"/>
          <w:szCs w:val="20"/>
          <w:lang w:val="en-GB"/>
        </w:rPr>
        <w:t>Signatory's printed name, surname ----------------------</w:t>
      </w:r>
    </w:p>
    <w:p w14:paraId="1768305A" w14:textId="77777777" w:rsidR="00996FE3" w:rsidRPr="00996FE3" w:rsidRDefault="00996FE3" w:rsidP="00996FE3">
      <w:pPr>
        <w:spacing w:before="100" w:after="100" w:line="288" w:lineRule="auto"/>
        <w:rPr>
          <w:rFonts w:ascii="Arial" w:hAnsi="Arial" w:cs="Arial"/>
          <w:sz w:val="20"/>
          <w:szCs w:val="20"/>
          <w:lang w:val="en-GB"/>
        </w:rPr>
      </w:pPr>
    </w:p>
    <w:p w14:paraId="1313B634" w14:textId="77777777" w:rsidR="00996FE3" w:rsidRPr="00996FE3" w:rsidRDefault="00996FE3" w:rsidP="00996FE3">
      <w:pPr>
        <w:spacing w:before="100" w:after="100" w:line="288" w:lineRule="auto"/>
        <w:ind w:firstLine="720"/>
        <w:jc w:val="right"/>
        <w:rPr>
          <w:rFonts w:ascii="Arial" w:hAnsi="Arial" w:cs="Arial"/>
          <w:sz w:val="20"/>
          <w:szCs w:val="20"/>
          <w:lang w:val="en-GB"/>
        </w:rPr>
      </w:pPr>
      <w:r w:rsidRPr="00996FE3">
        <w:rPr>
          <w:rFonts w:ascii="Arial" w:hAnsi="Arial" w:cs="Arial"/>
          <w:sz w:val="20"/>
          <w:szCs w:val="20"/>
          <w:lang w:val="en-GB"/>
        </w:rPr>
        <w:t xml:space="preserve">-------------------------            </w:t>
      </w:r>
    </w:p>
    <w:p w14:paraId="7641A3A2" w14:textId="77777777" w:rsidR="00996FE3" w:rsidRPr="00996FE3" w:rsidRDefault="00996FE3" w:rsidP="00996FE3">
      <w:pPr>
        <w:spacing w:before="100" w:after="100" w:line="288" w:lineRule="auto"/>
        <w:ind w:firstLine="720"/>
        <w:jc w:val="right"/>
        <w:rPr>
          <w:rFonts w:ascii="Arial" w:hAnsi="Arial" w:cs="Arial"/>
          <w:sz w:val="20"/>
          <w:szCs w:val="20"/>
          <w:lang w:val="en-GB"/>
        </w:rPr>
      </w:pPr>
      <w:r w:rsidRPr="00996FE3">
        <w:rPr>
          <w:rFonts w:ascii="Arial" w:hAnsi="Arial" w:cs="Arial"/>
          <w:sz w:val="20"/>
          <w:szCs w:val="20"/>
          <w:lang w:val="en-GB"/>
        </w:rPr>
        <w:t xml:space="preserve">                                                                                                                                                                                                                   DD/MM/YY </w:t>
      </w:r>
    </w:p>
    <w:p w14:paraId="6006E1BA" w14:textId="77777777" w:rsidR="00996FE3" w:rsidRPr="00996FE3" w:rsidRDefault="00996FE3" w:rsidP="007D6A27">
      <w:pPr>
        <w:jc w:val="both"/>
        <w:rPr>
          <w:sz w:val="20"/>
          <w:szCs w:val="20"/>
        </w:rPr>
      </w:pPr>
    </w:p>
    <w:sectPr w:rsidR="00996FE3" w:rsidRPr="00996FE3" w:rsidSect="00E92B1D">
      <w:headerReference w:type="even" r:id="rId7"/>
      <w:headerReference w:type="default" r:id="rId8"/>
      <w:headerReference w:type="first" r:id="rId9"/>
      <w:pgSz w:w="11906" w:h="16838"/>
      <w:pgMar w:top="1440" w:right="1440" w:bottom="9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F1DBB" w14:textId="77777777" w:rsidR="00314345" w:rsidRDefault="00314345" w:rsidP="00622DFA">
      <w:pPr>
        <w:spacing w:after="0" w:line="240" w:lineRule="auto"/>
      </w:pPr>
      <w:r>
        <w:separator/>
      </w:r>
    </w:p>
  </w:endnote>
  <w:endnote w:type="continuationSeparator" w:id="0">
    <w:p w14:paraId="7165C70A" w14:textId="77777777" w:rsidR="00314345" w:rsidRDefault="00314345" w:rsidP="00622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17934" w14:textId="77777777" w:rsidR="00314345" w:rsidRDefault="00314345" w:rsidP="00622DFA">
      <w:pPr>
        <w:spacing w:after="0" w:line="240" w:lineRule="auto"/>
      </w:pPr>
      <w:r>
        <w:separator/>
      </w:r>
    </w:p>
  </w:footnote>
  <w:footnote w:type="continuationSeparator" w:id="0">
    <w:p w14:paraId="4CA76666" w14:textId="77777777" w:rsidR="00314345" w:rsidRDefault="00314345" w:rsidP="00622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5D76D" w14:textId="61E529EF" w:rsidR="00622DFA" w:rsidRDefault="00622DFA">
    <w:pPr>
      <w:pStyle w:val="Header"/>
    </w:pPr>
    <w:r>
      <w:rPr>
        <w:noProof/>
      </w:rPr>
      <mc:AlternateContent>
        <mc:Choice Requires="wps">
          <w:drawing>
            <wp:anchor distT="0" distB="0" distL="0" distR="0" simplePos="0" relativeHeight="251659264" behindDoc="0" locked="0" layoutInCell="1" allowOverlap="1" wp14:anchorId="2F86A4F2" wp14:editId="2D7F964A">
              <wp:simplePos x="635" y="635"/>
              <wp:positionH relativeFrom="page">
                <wp:align>center</wp:align>
              </wp:positionH>
              <wp:positionV relativeFrom="page">
                <wp:align>top</wp:align>
              </wp:positionV>
              <wp:extent cx="1849755" cy="370205"/>
              <wp:effectExtent l="0" t="0" r="17145" b="10795"/>
              <wp:wrapNone/>
              <wp:docPr id="1691873251" name="Text Box 2" descr="Classification: Restricted to Partner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49755" cy="370205"/>
                      </a:xfrm>
                      <a:prstGeom prst="rect">
                        <a:avLst/>
                      </a:prstGeom>
                      <a:noFill/>
                      <a:ln>
                        <a:noFill/>
                      </a:ln>
                    </wps:spPr>
                    <wps:txbx>
                      <w:txbxContent>
                        <w:p w14:paraId="6DD1D381" w14:textId="25ABEB49" w:rsidR="00622DFA" w:rsidRPr="00622DFA" w:rsidRDefault="00622DFA" w:rsidP="00622DFA">
                          <w:pPr>
                            <w:spacing w:after="0"/>
                            <w:rPr>
                              <w:rFonts w:ascii="Calibri" w:eastAsia="Calibri" w:hAnsi="Calibri" w:cs="Calibri"/>
                              <w:noProof/>
                              <w:color w:val="0078D7"/>
                              <w:sz w:val="20"/>
                              <w:szCs w:val="20"/>
                            </w:rPr>
                          </w:pPr>
                          <w:r w:rsidRPr="00622DFA">
                            <w:rPr>
                              <w:rFonts w:ascii="Calibri" w:eastAsia="Calibri" w:hAnsi="Calibri" w:cs="Calibri"/>
                              <w:noProof/>
                              <w:color w:val="0078D7"/>
                              <w:sz w:val="20"/>
                              <w:szCs w:val="20"/>
                            </w:rPr>
                            <w:t>Classification: Restricted to Partners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86A4F2" id="_x0000_t202" coordsize="21600,21600" o:spt="202" path="m,l,21600r21600,l21600,xe">
              <v:stroke joinstyle="miter"/>
              <v:path gradientshapeok="t" o:connecttype="rect"/>
            </v:shapetype>
            <v:shape id="Text Box 2" o:spid="_x0000_s1026" type="#_x0000_t202" alt="Classification: Restricted to Partners" style="position:absolute;margin-left:0;margin-top:0;width:145.65pt;height:29.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" filled="f" stroked="f">
              <v:textbox style="mso-fit-shape-to-text:t" inset="0,15pt,0,0">
                <w:txbxContent>
                  <w:p w14:paraId="6DD1D381" w14:textId="25ABEB49" w:rsidR="00622DFA" w:rsidRPr="00622DFA" w:rsidRDefault="00622DFA" w:rsidP="00622DFA">
                    <w:pPr>
                      <w:spacing w:after="0"/>
                      <w:rPr>
                        <w:rFonts w:ascii="Calibri" w:eastAsia="Calibri" w:hAnsi="Calibri" w:cs="Calibri"/>
                        <w:noProof/>
                        <w:color w:val="0078D7"/>
                        <w:sz w:val="20"/>
                        <w:szCs w:val="20"/>
                      </w:rPr>
                    </w:pPr>
                    <w:r w:rsidRPr="00622DFA">
                      <w:rPr>
                        <w:rFonts w:ascii="Calibri" w:eastAsia="Calibri" w:hAnsi="Calibri" w:cs="Calibri"/>
                        <w:noProof/>
                        <w:color w:val="0078D7"/>
                        <w:sz w:val="20"/>
                        <w:szCs w:val="20"/>
                      </w:rPr>
                      <w:t>Classification: Restricted to Partners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C086D" w14:textId="54D8A737" w:rsidR="00622DFA" w:rsidRDefault="00622DFA">
    <w:pPr>
      <w:pStyle w:val="Header"/>
    </w:pPr>
    <w:r>
      <w:rPr>
        <w:noProof/>
      </w:rPr>
      <mc:AlternateContent>
        <mc:Choice Requires="wps">
          <w:drawing>
            <wp:anchor distT="0" distB="0" distL="0" distR="0" simplePos="0" relativeHeight="251660288" behindDoc="0" locked="0" layoutInCell="1" allowOverlap="1" wp14:anchorId="1693CC7D" wp14:editId="76C67B76">
              <wp:simplePos x="914400" y="447675"/>
              <wp:positionH relativeFrom="page">
                <wp:align>center</wp:align>
              </wp:positionH>
              <wp:positionV relativeFrom="page">
                <wp:align>top</wp:align>
              </wp:positionV>
              <wp:extent cx="1849755" cy="370205"/>
              <wp:effectExtent l="0" t="0" r="17145" b="10795"/>
              <wp:wrapNone/>
              <wp:docPr id="2004440306" name="Text Box 3" descr="Classification: Restricted to Partner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49755" cy="370205"/>
                      </a:xfrm>
                      <a:prstGeom prst="rect">
                        <a:avLst/>
                      </a:prstGeom>
                      <a:noFill/>
                      <a:ln>
                        <a:noFill/>
                      </a:ln>
                    </wps:spPr>
                    <wps:txbx>
                      <w:txbxContent>
                        <w:p w14:paraId="4BCE83DC" w14:textId="4CA560BE" w:rsidR="00622DFA" w:rsidRPr="00622DFA" w:rsidRDefault="00622DFA" w:rsidP="00622DFA">
                          <w:pPr>
                            <w:spacing w:after="0"/>
                            <w:rPr>
                              <w:rFonts w:ascii="Calibri" w:eastAsia="Calibri" w:hAnsi="Calibri" w:cs="Calibri"/>
                              <w:noProof/>
                              <w:color w:val="0078D7"/>
                              <w:sz w:val="20"/>
                              <w:szCs w:val="20"/>
                            </w:rPr>
                          </w:pPr>
                          <w:r w:rsidRPr="00622DFA">
                            <w:rPr>
                              <w:rFonts w:ascii="Calibri" w:eastAsia="Calibri" w:hAnsi="Calibri" w:cs="Calibri"/>
                              <w:noProof/>
                              <w:color w:val="0078D7"/>
                              <w:sz w:val="20"/>
                              <w:szCs w:val="20"/>
                            </w:rPr>
                            <w:t>Classification: Restricted to Partners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93CC7D" id="_x0000_t202" coordsize="21600,21600" o:spt="202" path="m,l,21600r21600,l21600,xe">
              <v:stroke joinstyle="miter"/>
              <v:path gradientshapeok="t" o:connecttype="rect"/>
            </v:shapetype>
            <v:shape id="Text Box 3" o:spid="_x0000_s1027" type="#_x0000_t202" alt="Classification: Restricted to Partners" style="position:absolute;margin-left:0;margin-top:0;width:145.65pt;height:29.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" filled="f" stroked="f">
              <v:textbox style="mso-fit-shape-to-text:t" inset="0,15pt,0,0">
                <w:txbxContent>
                  <w:p w14:paraId="4BCE83DC" w14:textId="4CA560BE" w:rsidR="00622DFA" w:rsidRPr="00622DFA" w:rsidRDefault="00622DFA" w:rsidP="00622DFA">
                    <w:pPr>
                      <w:spacing w:after="0"/>
                      <w:rPr>
                        <w:rFonts w:ascii="Calibri" w:eastAsia="Calibri" w:hAnsi="Calibri" w:cs="Calibri"/>
                        <w:noProof/>
                        <w:color w:val="0078D7"/>
                        <w:sz w:val="20"/>
                        <w:szCs w:val="20"/>
                      </w:rPr>
                    </w:pPr>
                    <w:r w:rsidRPr="00622DFA">
                      <w:rPr>
                        <w:rFonts w:ascii="Calibri" w:eastAsia="Calibri" w:hAnsi="Calibri" w:cs="Calibri"/>
                        <w:noProof/>
                        <w:color w:val="0078D7"/>
                        <w:sz w:val="20"/>
                        <w:szCs w:val="20"/>
                      </w:rPr>
                      <w:t>Classification: Restricted to Partners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8C1F5" w14:textId="138C22B1" w:rsidR="00622DFA" w:rsidRDefault="00622DFA">
    <w:pPr>
      <w:pStyle w:val="Header"/>
    </w:pPr>
    <w:r>
      <w:rPr>
        <w:noProof/>
      </w:rPr>
      <mc:AlternateContent>
        <mc:Choice Requires="wps">
          <w:drawing>
            <wp:anchor distT="0" distB="0" distL="0" distR="0" simplePos="0" relativeHeight="251658240" behindDoc="0" locked="0" layoutInCell="1" allowOverlap="1" wp14:anchorId="021B9CD9" wp14:editId="431A8AEC">
              <wp:simplePos x="635" y="635"/>
              <wp:positionH relativeFrom="page">
                <wp:align>center</wp:align>
              </wp:positionH>
              <wp:positionV relativeFrom="page">
                <wp:align>top</wp:align>
              </wp:positionV>
              <wp:extent cx="1849755" cy="370205"/>
              <wp:effectExtent l="0" t="0" r="17145" b="10795"/>
              <wp:wrapNone/>
              <wp:docPr id="1677376435" name="Text Box 1" descr="Classification: Restricted to Partner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49755" cy="370205"/>
                      </a:xfrm>
                      <a:prstGeom prst="rect">
                        <a:avLst/>
                      </a:prstGeom>
                      <a:noFill/>
                      <a:ln>
                        <a:noFill/>
                      </a:ln>
                    </wps:spPr>
                    <wps:txbx>
                      <w:txbxContent>
                        <w:p w14:paraId="1C41961A" w14:textId="1B2828FB" w:rsidR="00622DFA" w:rsidRPr="00622DFA" w:rsidRDefault="00622DFA" w:rsidP="00622DFA">
                          <w:pPr>
                            <w:spacing w:after="0"/>
                            <w:rPr>
                              <w:rFonts w:ascii="Calibri" w:eastAsia="Calibri" w:hAnsi="Calibri" w:cs="Calibri"/>
                              <w:noProof/>
                              <w:color w:val="0078D7"/>
                              <w:sz w:val="20"/>
                              <w:szCs w:val="20"/>
                            </w:rPr>
                          </w:pPr>
                          <w:r w:rsidRPr="00622DFA">
                            <w:rPr>
                              <w:rFonts w:ascii="Calibri" w:eastAsia="Calibri" w:hAnsi="Calibri" w:cs="Calibri"/>
                              <w:noProof/>
                              <w:color w:val="0078D7"/>
                              <w:sz w:val="20"/>
                              <w:szCs w:val="20"/>
                            </w:rPr>
                            <w:t>Classification: Restricted to Partners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1B9CD9" id="_x0000_t202" coordsize="21600,21600" o:spt="202" path="m,l,21600r21600,l21600,xe">
              <v:stroke joinstyle="miter"/>
              <v:path gradientshapeok="t" o:connecttype="rect"/>
            </v:shapetype>
            <v:shape id="Text Box 1" o:spid="_x0000_s1028" type="#_x0000_t202" alt="Classification: Restricted to Partners" style="position:absolute;margin-left:0;margin-top:0;width:145.65pt;height:29.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" filled="f" stroked="f">
              <v:textbox style="mso-fit-shape-to-text:t" inset="0,15pt,0,0">
                <w:txbxContent>
                  <w:p w14:paraId="1C41961A" w14:textId="1B2828FB" w:rsidR="00622DFA" w:rsidRPr="00622DFA" w:rsidRDefault="00622DFA" w:rsidP="00622DFA">
                    <w:pPr>
                      <w:spacing w:after="0"/>
                      <w:rPr>
                        <w:rFonts w:ascii="Calibri" w:eastAsia="Calibri" w:hAnsi="Calibri" w:cs="Calibri"/>
                        <w:noProof/>
                        <w:color w:val="0078D7"/>
                        <w:sz w:val="20"/>
                        <w:szCs w:val="20"/>
                      </w:rPr>
                    </w:pPr>
                    <w:r w:rsidRPr="00622DFA">
                      <w:rPr>
                        <w:rFonts w:ascii="Calibri" w:eastAsia="Calibri" w:hAnsi="Calibri" w:cs="Calibri"/>
                        <w:noProof/>
                        <w:color w:val="0078D7"/>
                        <w:sz w:val="20"/>
                        <w:szCs w:val="20"/>
                      </w:rPr>
                      <w:t>Classification: Restricted to Partners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A1FFE"/>
    <w:multiLevelType w:val="hybridMultilevel"/>
    <w:tmpl w:val="C5A4E11E"/>
    <w:lvl w:ilvl="0" w:tplc="B02AD3CC">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748F1"/>
    <w:multiLevelType w:val="hybridMultilevel"/>
    <w:tmpl w:val="79AACD8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16557670">
    <w:abstractNumId w:val="0"/>
  </w:num>
  <w:num w:numId="2" w16cid:durableId="1840727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5918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0BC"/>
    <w:rsid w:val="002317EF"/>
    <w:rsid w:val="00240E46"/>
    <w:rsid w:val="00314345"/>
    <w:rsid w:val="0032566F"/>
    <w:rsid w:val="0047179E"/>
    <w:rsid w:val="004806D0"/>
    <w:rsid w:val="00495485"/>
    <w:rsid w:val="004C52F8"/>
    <w:rsid w:val="0053030F"/>
    <w:rsid w:val="00571F2C"/>
    <w:rsid w:val="00610D93"/>
    <w:rsid w:val="00622DFA"/>
    <w:rsid w:val="006540BC"/>
    <w:rsid w:val="00671BA3"/>
    <w:rsid w:val="007969FD"/>
    <w:rsid w:val="007D6A27"/>
    <w:rsid w:val="007F6AE4"/>
    <w:rsid w:val="00806EA2"/>
    <w:rsid w:val="00811766"/>
    <w:rsid w:val="00833608"/>
    <w:rsid w:val="00996FE3"/>
    <w:rsid w:val="009C3608"/>
    <w:rsid w:val="009F28A3"/>
    <w:rsid w:val="00AE6B1A"/>
    <w:rsid w:val="00C351D0"/>
    <w:rsid w:val="00D07B5C"/>
    <w:rsid w:val="00D56B95"/>
    <w:rsid w:val="00DA3939"/>
    <w:rsid w:val="00E11221"/>
    <w:rsid w:val="00E92B1D"/>
    <w:rsid w:val="00ED5492"/>
    <w:rsid w:val="00F04E0C"/>
    <w:rsid w:val="00F55527"/>
    <w:rsid w:val="00F96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2DF9"/>
  <w15:chartTrackingRefBased/>
  <w15:docId w15:val="{07C6C0D2-A545-4154-BB4D-B21A54A7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0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40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40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40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40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40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40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40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40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0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40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40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40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40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40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0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0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0BC"/>
    <w:rPr>
      <w:rFonts w:eastAsiaTheme="majorEastAsia" w:cstheme="majorBidi"/>
      <w:color w:val="272727" w:themeColor="text1" w:themeTint="D8"/>
    </w:rPr>
  </w:style>
  <w:style w:type="paragraph" w:styleId="Title">
    <w:name w:val="Title"/>
    <w:basedOn w:val="Normal"/>
    <w:next w:val="Normal"/>
    <w:link w:val="TitleChar"/>
    <w:uiPriority w:val="10"/>
    <w:qFormat/>
    <w:rsid w:val="006540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0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0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0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0BC"/>
    <w:pPr>
      <w:spacing w:before="160"/>
      <w:jc w:val="center"/>
    </w:pPr>
    <w:rPr>
      <w:i/>
      <w:iCs/>
      <w:color w:val="404040" w:themeColor="text1" w:themeTint="BF"/>
    </w:rPr>
  </w:style>
  <w:style w:type="character" w:customStyle="1" w:styleId="QuoteChar">
    <w:name w:val="Quote Char"/>
    <w:basedOn w:val="DefaultParagraphFont"/>
    <w:link w:val="Quote"/>
    <w:uiPriority w:val="29"/>
    <w:rsid w:val="006540BC"/>
    <w:rPr>
      <w:i/>
      <w:iCs/>
      <w:color w:val="404040" w:themeColor="text1" w:themeTint="BF"/>
    </w:rPr>
  </w:style>
  <w:style w:type="paragraph" w:styleId="ListParagraph">
    <w:name w:val="List Paragraph"/>
    <w:basedOn w:val="Normal"/>
    <w:uiPriority w:val="34"/>
    <w:qFormat/>
    <w:rsid w:val="006540BC"/>
    <w:pPr>
      <w:ind w:left="720"/>
      <w:contextualSpacing/>
    </w:pPr>
  </w:style>
  <w:style w:type="character" w:styleId="IntenseEmphasis">
    <w:name w:val="Intense Emphasis"/>
    <w:basedOn w:val="DefaultParagraphFont"/>
    <w:uiPriority w:val="21"/>
    <w:qFormat/>
    <w:rsid w:val="006540BC"/>
    <w:rPr>
      <w:i/>
      <w:iCs/>
      <w:color w:val="0F4761" w:themeColor="accent1" w:themeShade="BF"/>
    </w:rPr>
  </w:style>
  <w:style w:type="paragraph" w:styleId="IntenseQuote">
    <w:name w:val="Intense Quote"/>
    <w:basedOn w:val="Normal"/>
    <w:next w:val="Normal"/>
    <w:link w:val="IntenseQuoteChar"/>
    <w:uiPriority w:val="30"/>
    <w:qFormat/>
    <w:rsid w:val="006540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40BC"/>
    <w:rPr>
      <w:i/>
      <w:iCs/>
      <w:color w:val="0F4761" w:themeColor="accent1" w:themeShade="BF"/>
    </w:rPr>
  </w:style>
  <w:style w:type="character" w:styleId="IntenseReference">
    <w:name w:val="Intense Reference"/>
    <w:basedOn w:val="DefaultParagraphFont"/>
    <w:uiPriority w:val="32"/>
    <w:qFormat/>
    <w:rsid w:val="006540BC"/>
    <w:rPr>
      <w:b/>
      <w:bCs/>
      <w:smallCaps/>
      <w:color w:val="0F4761" w:themeColor="accent1" w:themeShade="BF"/>
      <w:spacing w:val="5"/>
    </w:rPr>
  </w:style>
  <w:style w:type="paragraph" w:styleId="Header">
    <w:name w:val="header"/>
    <w:basedOn w:val="Normal"/>
    <w:link w:val="HeaderChar"/>
    <w:uiPriority w:val="99"/>
    <w:unhideWhenUsed/>
    <w:rsid w:val="00622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237962">
      <w:bodyDiv w:val="1"/>
      <w:marLeft w:val="0"/>
      <w:marRight w:val="0"/>
      <w:marTop w:val="0"/>
      <w:marBottom w:val="0"/>
      <w:divBdr>
        <w:top w:val="none" w:sz="0" w:space="0" w:color="auto"/>
        <w:left w:val="none" w:sz="0" w:space="0" w:color="auto"/>
        <w:bottom w:val="none" w:sz="0" w:space="0" w:color="auto"/>
        <w:right w:val="none" w:sz="0" w:space="0" w:color="auto"/>
      </w:divBdr>
    </w:div>
    <w:div w:id="184176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Daviti Varsimashvili, PCB GEO</dc:creator>
  <cp:keywords/>
  <dc:description/>
  <cp:lastModifiedBy>Pailak Petrosyan, PCB GEO</cp:lastModifiedBy>
  <cp:revision>2</cp:revision>
  <dcterms:created xsi:type="dcterms:W3CDTF">2024-08-19T10:14:00Z</dcterms:created>
  <dcterms:modified xsi:type="dcterms:W3CDTF">2024-08-19T10:14:00Z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63fabbb3,64d7efe3,777954f2</vt:lpwstr>
  </property>
  <property fmtid="{D5CDD505-2E9C-101B-9397-08002B2CF9AE}" pid="3" name="ClassificationContentMarkingHeaderFontProps">
    <vt:lpwstr>#0078d7,10,Calibri</vt:lpwstr>
  </property>
  <property fmtid="{D5CDD505-2E9C-101B-9397-08002B2CF9AE}" pid="4" name="ClassificationContentMarkingHeaderText">
    <vt:lpwstr>Classification: Restricted to Partners</vt:lpwstr>
  </property>
  <property fmtid="{D5CDD505-2E9C-101B-9397-08002B2CF9AE}" pid="5" name="MSIP_Label_78cbde42-0dd4-4942-9b1c-e23a1c4e5874_Enabled">
    <vt:lpwstr>true</vt:lpwstr>
  </property>
  <property fmtid="{D5CDD505-2E9C-101B-9397-08002B2CF9AE}" pid="6" name="MSIP_Label_78cbde42-0dd4-4942-9b1c-e23a1c4e5874_SetDate">
    <vt:lpwstr>2024-08-13T15:47:43Z</vt:lpwstr>
  </property>
  <property fmtid="{D5CDD505-2E9C-101B-9397-08002B2CF9AE}" pid="7" name="MSIP_Label_78cbde42-0dd4-4942-9b1c-e23a1c4e5874_Method">
    <vt:lpwstr>Standard</vt:lpwstr>
  </property>
  <property fmtid="{D5CDD505-2E9C-101B-9397-08002B2CF9AE}" pid="8" name="MSIP_Label_78cbde42-0dd4-4942-9b1c-e23a1c4e5874_Name">
    <vt:lpwstr>Restricted to Partners</vt:lpwstr>
  </property>
  <property fmtid="{D5CDD505-2E9C-101B-9397-08002B2CF9AE}" pid="9" name="MSIP_Label_78cbde42-0dd4-4942-9b1c-e23a1c4e5874_SiteId">
    <vt:lpwstr>3471ad6d-e2eb-4e85-93ae-c344b4ac592c</vt:lpwstr>
  </property>
  <property fmtid="{D5CDD505-2E9C-101B-9397-08002B2CF9AE}" pid="10" name="MSIP_Label_78cbde42-0dd4-4942-9b1c-e23a1c4e5874_ActionId">
    <vt:lpwstr>9b73b626-3d60-46c4-b964-fc3453dfa313</vt:lpwstr>
  </property>
  <property fmtid="{D5CDD505-2E9C-101B-9397-08002B2CF9AE}" pid="11" name="MSIP_Label_78cbde42-0dd4-4942-9b1c-e23a1c4e5874_ContentBits">
    <vt:lpwstr>1</vt:lpwstr>
  </property>
</Properties>
</file>